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3C9" w:rsidRPr="003353C9" w:rsidRDefault="003353C9" w:rsidP="00A3467F">
      <w:pPr>
        <w:spacing w:before="100" w:beforeAutospacing="1" w:after="100" w:afterAutospacing="1" w:line="240" w:lineRule="auto"/>
        <w:outlineLvl w:val="0"/>
        <w:rPr>
          <w:rFonts w:ascii="Arno Pro SmText" w:eastAsia="Times New Roman" w:hAnsi="Arno Pro SmText" w:cs="Times New Roman"/>
          <w:b/>
          <w:bCs/>
          <w:color w:val="76923C" w:themeColor="accent3" w:themeShade="BF"/>
          <w:kern w:val="36"/>
          <w:sz w:val="20"/>
          <w:szCs w:val="20"/>
        </w:rPr>
      </w:pPr>
      <w:r w:rsidRPr="003353C9">
        <w:rPr>
          <w:rFonts w:ascii="Arno Pro SmText" w:eastAsia="Times New Roman" w:hAnsi="Arno Pro SmText" w:cs="Times New Roman"/>
          <w:b/>
          <w:bCs/>
          <w:color w:val="76923C" w:themeColor="accent3" w:themeShade="BF"/>
          <w:kern w:val="36"/>
          <w:sz w:val="20"/>
          <w:szCs w:val="20"/>
        </w:rPr>
        <w:t xml:space="preserve">Kim – I found this article – I have done different variations of current events before but found this idea and loved it!!!  The children think it is easier because there is a cartoon to work </w:t>
      </w:r>
      <w:r>
        <w:rPr>
          <w:rFonts w:ascii="Arno Pro SmText" w:eastAsia="Times New Roman" w:hAnsi="Arno Pro SmText" w:cs="Times New Roman"/>
          <w:b/>
          <w:bCs/>
          <w:color w:val="76923C" w:themeColor="accent3" w:themeShade="BF"/>
          <w:kern w:val="36"/>
          <w:sz w:val="20"/>
          <w:szCs w:val="20"/>
        </w:rPr>
        <w:t>with</w:t>
      </w:r>
      <w:r w:rsidRPr="003353C9">
        <w:rPr>
          <w:rFonts w:ascii="Arno Pro SmText" w:eastAsia="Times New Roman" w:hAnsi="Arno Pro SmText" w:cs="Times New Roman"/>
          <w:b/>
          <w:bCs/>
          <w:color w:val="76923C" w:themeColor="accent3" w:themeShade="BF"/>
          <w:kern w:val="36"/>
          <w:sz w:val="20"/>
          <w:szCs w:val="20"/>
        </w:rPr>
        <w:t xml:space="preserve"> – however, I have seen some great higher-level </w:t>
      </w:r>
      <w:r>
        <w:rPr>
          <w:rFonts w:ascii="Arno Pro SmText" w:eastAsia="Times New Roman" w:hAnsi="Arno Pro SmText" w:cs="Times New Roman"/>
          <w:b/>
          <w:bCs/>
          <w:color w:val="76923C" w:themeColor="accent3" w:themeShade="BF"/>
          <w:kern w:val="36"/>
          <w:sz w:val="20"/>
          <w:szCs w:val="20"/>
        </w:rPr>
        <w:t xml:space="preserve">thinking…and my history / political buffs…love them!!! </w:t>
      </w:r>
    </w:p>
    <w:p w:rsidR="003353C9" w:rsidRPr="003353C9" w:rsidRDefault="003353C9" w:rsidP="00A3467F">
      <w:pPr>
        <w:spacing w:before="100" w:beforeAutospacing="1" w:after="100" w:afterAutospacing="1" w:line="240" w:lineRule="auto"/>
        <w:outlineLvl w:val="0"/>
        <w:rPr>
          <w:rFonts w:ascii="Arno Pro SmText" w:eastAsia="Times New Roman" w:hAnsi="Arno Pro SmText" w:cs="Times New Roman"/>
          <w:b/>
          <w:bCs/>
          <w:color w:val="76923C" w:themeColor="accent3" w:themeShade="BF"/>
          <w:kern w:val="36"/>
          <w:sz w:val="20"/>
          <w:szCs w:val="20"/>
        </w:rPr>
      </w:pPr>
      <w:r w:rsidRPr="003353C9">
        <w:rPr>
          <w:rFonts w:ascii="Arno Pro SmText" w:eastAsia="Times New Roman" w:hAnsi="Arno Pro SmText" w:cs="Times New Roman"/>
          <w:b/>
          <w:bCs/>
          <w:color w:val="76923C" w:themeColor="accent3" w:themeShade="BF"/>
          <w:kern w:val="36"/>
          <w:sz w:val="20"/>
          <w:szCs w:val="20"/>
        </w:rPr>
        <w:t xml:space="preserve">Jamie </w:t>
      </w:r>
    </w:p>
    <w:p w:rsidR="003353C9" w:rsidRDefault="003353C9" w:rsidP="00A3467F">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A3467F" w:rsidRPr="00A3467F" w:rsidRDefault="00A3467F" w:rsidP="00A3467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A3467F">
        <w:rPr>
          <w:rFonts w:ascii="Times New Roman" w:eastAsia="Times New Roman" w:hAnsi="Times New Roman" w:cs="Times New Roman"/>
          <w:b/>
          <w:bCs/>
          <w:kern w:val="36"/>
          <w:sz w:val="48"/>
          <w:szCs w:val="48"/>
        </w:rPr>
        <w:t>Use Editorial Cartoons to Teach About Elections</w:t>
      </w:r>
    </w:p>
    <w:p w:rsidR="00A3467F" w:rsidRPr="00A3467F" w:rsidRDefault="00A3467F" w:rsidP="00A3467F">
      <w:pPr>
        <w:spacing w:after="0" w:line="240" w:lineRule="auto"/>
        <w:rPr>
          <w:rFonts w:ascii="Times New Roman" w:eastAsia="Times New Roman" w:hAnsi="Times New Roman" w:cs="Times New Roman"/>
          <w:sz w:val="24"/>
          <w:szCs w:val="24"/>
        </w:rPr>
      </w:pPr>
    </w:p>
    <w:p w:rsidR="00A3467F" w:rsidRPr="00A3467F" w:rsidRDefault="00A3467F" w:rsidP="00A3467F">
      <w:pPr>
        <w:spacing w:before="100" w:beforeAutospacing="1" w:after="100" w:afterAutospacing="1" w:line="240" w:lineRule="auto"/>
        <w:outlineLvl w:val="1"/>
        <w:rPr>
          <w:rFonts w:ascii="Times New Roman" w:eastAsia="Times New Roman" w:hAnsi="Times New Roman" w:cs="Times New Roman"/>
          <w:b/>
          <w:bCs/>
          <w:sz w:val="36"/>
          <w:szCs w:val="36"/>
        </w:rPr>
      </w:pPr>
      <w:r w:rsidRPr="00A3467F">
        <w:rPr>
          <w:rFonts w:ascii="Times New Roman" w:eastAsia="Times New Roman" w:hAnsi="Times New Roman" w:cs="Times New Roman"/>
          <w:b/>
          <w:bCs/>
          <w:sz w:val="36"/>
          <w:szCs w:val="36"/>
        </w:rPr>
        <w:t>Harness the Allure of Cartoons to Teach About Elections and Civic Engagement</w:t>
      </w:r>
    </w:p>
    <w:p w:rsidR="00A3467F" w:rsidRPr="00A3467F" w:rsidRDefault="00A3467F" w:rsidP="00A3467F">
      <w:pPr>
        <w:spacing w:after="0" w:line="240" w:lineRule="auto"/>
        <w:rPr>
          <w:rFonts w:ascii="Times New Roman" w:eastAsia="Times New Roman" w:hAnsi="Times New Roman" w:cs="Times New Roman"/>
          <w:sz w:val="24"/>
          <w:szCs w:val="24"/>
        </w:rPr>
      </w:pP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xml:space="preserve">By Walter McKenzie, EducationWorld.com </w:t>
      </w:r>
    </w:p>
    <w:p w:rsidR="00A3467F" w:rsidRPr="00A3467F" w:rsidRDefault="00A3467F" w:rsidP="00A3467F">
      <w:pPr>
        <w:spacing w:after="0"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br/>
        <w:t>When children look through the newspaper, what section do they gravitate to first?</w:t>
      </w:r>
      <w:r w:rsidRPr="00A3467F">
        <w:rPr>
          <w:rFonts w:ascii="Times New Roman" w:eastAsia="Times New Roman" w:hAnsi="Times New Roman" w:cs="Times New Roman"/>
          <w:sz w:val="24"/>
          <w:szCs w:val="24"/>
        </w:rPr>
        <w:br/>
        <w:t xml:space="preserve">  </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The comics, of course!</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Children are visual by nature, and the humor and empathy created in comic strips naturally lend themselves to a child's understanding of the world. Why not take advantage of that natural attraction to cartoons in your classroom? Bring the power of editorial cartoons — the strength of their images and the power of their messages — into your classroom!</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Teacher Peg Cagle does just that! "Put an editorial cartoon and a newspaper article in front of kids; which one will they pick?" asks Cagle.</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xml:space="preserve">Kids gravitate more willingly toward editorial cartoons, and the format is often richer in political, economic, and social impact, added Cagle, who is the creator of a truly unique Internet resource — Teacher Guide for the </w:t>
      </w:r>
      <w:hyperlink r:id="rId4" w:tgtFrame="_blank" w:history="1">
        <w:r w:rsidRPr="00A3467F">
          <w:rPr>
            <w:rFonts w:ascii="Times New Roman" w:eastAsia="Times New Roman" w:hAnsi="Times New Roman" w:cs="Times New Roman"/>
            <w:color w:val="0000FF"/>
            <w:sz w:val="24"/>
            <w:szCs w:val="24"/>
            <w:u w:val="single"/>
          </w:rPr>
          <w:t>Professional Cartoonists Index</w:t>
        </w:r>
      </w:hyperlink>
      <w:r w:rsidRPr="00A3467F">
        <w:rPr>
          <w:rFonts w:ascii="Times New Roman" w:eastAsia="Times New Roman" w:hAnsi="Times New Roman" w:cs="Times New Roman"/>
          <w:sz w:val="24"/>
          <w:szCs w:val="24"/>
        </w:rPr>
        <w:t>.</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xml:space="preserve">Although Cagle's interest in editorial cartoons is educational, it doesn't hurt that her husband is renowned editorial cartoonist Daryl Cagle and that he is the creator of the </w:t>
      </w:r>
      <w:hyperlink r:id="rId5" w:tgtFrame="_blank" w:history="1">
        <w:r w:rsidRPr="00A3467F">
          <w:rPr>
            <w:rFonts w:ascii="Times New Roman" w:eastAsia="Times New Roman" w:hAnsi="Times New Roman" w:cs="Times New Roman"/>
            <w:color w:val="0000FF"/>
            <w:sz w:val="24"/>
            <w:szCs w:val="24"/>
            <w:u w:val="single"/>
          </w:rPr>
          <w:t>Professional Cartoonists Index</w:t>
        </w:r>
      </w:hyperlink>
      <w:r w:rsidRPr="00A3467F">
        <w:rPr>
          <w:rFonts w:ascii="Times New Roman" w:eastAsia="Times New Roman" w:hAnsi="Times New Roman" w:cs="Times New Roman"/>
          <w:sz w:val="24"/>
          <w:szCs w:val="24"/>
        </w:rPr>
        <w:t>!</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lastRenderedPageBreak/>
        <w:t>"Editorial cartoons cover a lot of high-level concepts: metaphor, simile, hyperbole, satire, irony — things that are harder to convey in text," Peg Cagle told Education World. "Language isn't a barrier. It is all right there in the visual.</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"In a number of states, the ability to interpret an editorial cartoon is being named as one of the basic skills, right along with map and graph reading," added Cagle.</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xml:space="preserve">Cagle's site — we're talking now about Peg's site for teachers — </w:t>
      </w:r>
      <w:proofErr w:type="gramStart"/>
      <w:r w:rsidRPr="00A3467F">
        <w:rPr>
          <w:rFonts w:ascii="Times New Roman" w:eastAsia="Times New Roman" w:hAnsi="Times New Roman" w:cs="Times New Roman"/>
          <w:sz w:val="24"/>
          <w:szCs w:val="24"/>
        </w:rPr>
        <w:t>is</w:t>
      </w:r>
      <w:proofErr w:type="gramEnd"/>
      <w:r w:rsidRPr="00A3467F">
        <w:rPr>
          <w:rFonts w:ascii="Times New Roman" w:eastAsia="Times New Roman" w:hAnsi="Times New Roman" w:cs="Times New Roman"/>
          <w:sz w:val="24"/>
          <w:szCs w:val="24"/>
        </w:rPr>
        <w:t xml:space="preserve"> loaded with valuable classroom resources. Editorial cartoons from 71 newspaper editorial cartoonists are presented with the permission and participation of the creators — including top names in the field, such as Pulitzer Prize winners Michael Ramirez, Jeff </w:t>
      </w:r>
      <w:proofErr w:type="spellStart"/>
      <w:r w:rsidRPr="00A3467F">
        <w:rPr>
          <w:rFonts w:ascii="Times New Roman" w:eastAsia="Times New Roman" w:hAnsi="Times New Roman" w:cs="Times New Roman"/>
          <w:sz w:val="24"/>
          <w:szCs w:val="24"/>
        </w:rPr>
        <w:t>MacNelly</w:t>
      </w:r>
      <w:proofErr w:type="spellEnd"/>
      <w:r w:rsidRPr="00A3467F">
        <w:rPr>
          <w:rFonts w:ascii="Times New Roman" w:eastAsia="Times New Roman" w:hAnsi="Times New Roman" w:cs="Times New Roman"/>
          <w:sz w:val="24"/>
          <w:szCs w:val="24"/>
        </w:rPr>
        <w:t xml:space="preserve">, Jim </w:t>
      </w:r>
      <w:proofErr w:type="spellStart"/>
      <w:r w:rsidRPr="00A3467F">
        <w:rPr>
          <w:rFonts w:ascii="Times New Roman" w:eastAsia="Times New Roman" w:hAnsi="Times New Roman" w:cs="Times New Roman"/>
          <w:sz w:val="24"/>
          <w:szCs w:val="24"/>
        </w:rPr>
        <w:t>Borgman</w:t>
      </w:r>
      <w:proofErr w:type="spellEnd"/>
      <w:r w:rsidRPr="00A3467F">
        <w:rPr>
          <w:rFonts w:ascii="Times New Roman" w:eastAsia="Times New Roman" w:hAnsi="Times New Roman" w:cs="Times New Roman"/>
          <w:sz w:val="24"/>
          <w:szCs w:val="24"/>
        </w:rPr>
        <w:t xml:space="preserve">, Mike </w:t>
      </w:r>
      <w:proofErr w:type="spellStart"/>
      <w:r w:rsidRPr="00A3467F">
        <w:rPr>
          <w:rFonts w:ascii="Times New Roman" w:eastAsia="Times New Roman" w:hAnsi="Times New Roman" w:cs="Times New Roman"/>
          <w:sz w:val="24"/>
          <w:szCs w:val="24"/>
        </w:rPr>
        <w:t>Luckovich</w:t>
      </w:r>
      <w:proofErr w:type="spellEnd"/>
      <w:r w:rsidRPr="00A3467F">
        <w:rPr>
          <w:rFonts w:ascii="Times New Roman" w:eastAsia="Times New Roman" w:hAnsi="Times New Roman" w:cs="Times New Roman"/>
          <w:sz w:val="24"/>
          <w:szCs w:val="24"/>
        </w:rPr>
        <w:t xml:space="preserve">, Steve Breen, Dick </w:t>
      </w:r>
      <w:proofErr w:type="spellStart"/>
      <w:r w:rsidRPr="00A3467F">
        <w:rPr>
          <w:rFonts w:ascii="Times New Roman" w:eastAsia="Times New Roman" w:hAnsi="Times New Roman" w:cs="Times New Roman"/>
          <w:sz w:val="24"/>
          <w:szCs w:val="24"/>
        </w:rPr>
        <w:t>Locher</w:t>
      </w:r>
      <w:proofErr w:type="spellEnd"/>
      <w:r w:rsidRPr="00A3467F">
        <w:rPr>
          <w:rFonts w:ascii="Times New Roman" w:eastAsia="Times New Roman" w:hAnsi="Times New Roman" w:cs="Times New Roman"/>
          <w:sz w:val="24"/>
          <w:szCs w:val="24"/>
        </w:rPr>
        <w:t>, Jim Morin, and Mike Peters.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"We have developed lesson plans for using the editorial cartoons as a teaching tool in the social sciences, art, journalism, and English at all levels," added Cagle.</w:t>
      </w:r>
    </w:p>
    <w:p w:rsidR="00A3467F" w:rsidRPr="00A3467F" w:rsidRDefault="00A3467F" w:rsidP="00A3467F">
      <w:pPr>
        <w:spacing w:before="100" w:beforeAutospacing="1" w:after="100" w:afterAutospacing="1" w:line="240" w:lineRule="auto"/>
        <w:outlineLvl w:val="2"/>
        <w:rPr>
          <w:rFonts w:ascii="Times New Roman" w:eastAsia="Times New Roman" w:hAnsi="Times New Roman" w:cs="Times New Roman"/>
          <w:b/>
          <w:bCs/>
          <w:sz w:val="27"/>
          <w:szCs w:val="27"/>
        </w:rPr>
      </w:pPr>
      <w:r w:rsidRPr="00A3467F">
        <w:rPr>
          <w:rFonts w:ascii="Times New Roman" w:eastAsia="Times New Roman" w:hAnsi="Times New Roman" w:cs="Times New Roman"/>
          <w:b/>
          <w:bCs/>
          <w:sz w:val="27"/>
          <w:szCs w:val="27"/>
        </w:rPr>
        <w:t>A Little History Lesson</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Editorial cartoons have a long and "illustrious" history. Widely credited as "the father of the editorial cartoon," illustrator </w:t>
      </w:r>
      <w:hyperlink r:id="rId6" w:tgtFrame="_blank" w:history="1">
        <w:r w:rsidRPr="00A3467F">
          <w:rPr>
            <w:rFonts w:ascii="Times New Roman" w:eastAsia="Times New Roman" w:hAnsi="Times New Roman" w:cs="Times New Roman"/>
            <w:color w:val="0000FF"/>
            <w:sz w:val="24"/>
            <w:szCs w:val="24"/>
            <w:u w:val="single"/>
          </w:rPr>
          <w:t xml:space="preserve">Thomas </w:t>
        </w:r>
        <w:proofErr w:type="gramStart"/>
        <w:r w:rsidRPr="00A3467F">
          <w:rPr>
            <w:rFonts w:ascii="Times New Roman" w:eastAsia="Times New Roman" w:hAnsi="Times New Roman" w:cs="Times New Roman"/>
            <w:color w:val="0000FF"/>
            <w:sz w:val="24"/>
            <w:szCs w:val="24"/>
            <w:u w:val="single"/>
          </w:rPr>
          <w:t>Nast</w:t>
        </w:r>
      </w:hyperlink>
      <w:r w:rsidRPr="00A3467F">
        <w:rPr>
          <w:rFonts w:ascii="Times New Roman" w:eastAsia="Times New Roman" w:hAnsi="Times New Roman" w:cs="Times New Roman"/>
          <w:sz w:val="24"/>
          <w:szCs w:val="24"/>
        </w:rPr>
        <w:t xml:space="preserve"> ;expressed</w:t>
      </w:r>
      <w:proofErr w:type="gramEnd"/>
      <w:r w:rsidRPr="00A3467F">
        <w:rPr>
          <w:rFonts w:ascii="Times New Roman" w:eastAsia="Times New Roman" w:hAnsi="Times New Roman" w:cs="Times New Roman"/>
          <w:sz w:val="24"/>
          <w:szCs w:val="24"/>
        </w:rPr>
        <w:t xml:space="preserve"> his opinions on a wide range of political and social issues during the last half of the 19th century. Many consider Nast's cartoons to be a chronicle of U.S. history during that period. His cartoons were widely influential; every presidential candidate Nast supported was elected!</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Today, hundreds of cartoonists carry on the tradition of editorial satire introduced by Nast more than 150 years ago. Their cartoons provide a library of teaching tools for teachers eager to use the news to teach critical thinking and media literacy!</w:t>
      </w:r>
    </w:p>
    <w:p w:rsidR="00A3467F" w:rsidRPr="00A3467F" w:rsidRDefault="00A3467F" w:rsidP="00A3467F">
      <w:pPr>
        <w:spacing w:before="100" w:beforeAutospacing="1" w:after="100" w:afterAutospacing="1" w:line="240" w:lineRule="auto"/>
        <w:outlineLvl w:val="2"/>
        <w:rPr>
          <w:rFonts w:ascii="Times New Roman" w:eastAsia="Times New Roman" w:hAnsi="Times New Roman" w:cs="Times New Roman"/>
          <w:b/>
          <w:bCs/>
          <w:sz w:val="27"/>
          <w:szCs w:val="27"/>
        </w:rPr>
      </w:pPr>
      <w:r w:rsidRPr="00A3467F">
        <w:rPr>
          <w:rFonts w:ascii="Times New Roman" w:eastAsia="Times New Roman" w:hAnsi="Times New Roman" w:cs="Times New Roman"/>
          <w:b/>
          <w:bCs/>
          <w:sz w:val="27"/>
          <w:szCs w:val="27"/>
        </w:rPr>
        <w:t xml:space="preserve">A Tool </w:t>
      </w:r>
      <w:proofErr w:type="gramStart"/>
      <w:r w:rsidRPr="00A3467F">
        <w:rPr>
          <w:rFonts w:ascii="Times New Roman" w:eastAsia="Times New Roman" w:hAnsi="Times New Roman" w:cs="Times New Roman"/>
          <w:b/>
          <w:bCs/>
          <w:sz w:val="27"/>
          <w:szCs w:val="27"/>
        </w:rPr>
        <w:t>For</w:t>
      </w:r>
      <w:proofErr w:type="gramEnd"/>
      <w:r w:rsidRPr="00A3467F">
        <w:rPr>
          <w:rFonts w:ascii="Times New Roman" w:eastAsia="Times New Roman" w:hAnsi="Times New Roman" w:cs="Times New Roman"/>
          <w:b/>
          <w:bCs/>
          <w:sz w:val="27"/>
          <w:szCs w:val="27"/>
        </w:rPr>
        <w:t xml:space="preserve"> Teaching Higher-Level Thinking</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Kids and editorial cartoons are a natural connection. The cartoons can be a terrific tool for teaching higher-level thinking skills. Students can discuss them and analyze them — and they can even create them as original works that reflect their perceptions of current events and cultural trends.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Editorial cartoons can help develop students who are much more sophisticated interpreters of current events than students of previous generations. Today's students are ready to look beyond actual events and immerse themselves in some of the issues.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Editorial cartoons used to be the sole domain of language arts and social studies, but today, teachers of all subject areas can make use of cartoon commentaries on a wide range of topics — including cloning, ecology, health, and space. There has never been a better time for teachers to incorporate editorial cartoons into their teaching strategies.</w:t>
      </w:r>
    </w:p>
    <w:p w:rsidR="00A3467F" w:rsidRPr="00A3467F" w:rsidRDefault="00A3467F" w:rsidP="00A3467F">
      <w:pPr>
        <w:spacing w:before="100" w:beforeAutospacing="1" w:after="100" w:afterAutospacing="1" w:line="240" w:lineRule="auto"/>
        <w:outlineLvl w:val="2"/>
        <w:rPr>
          <w:rFonts w:ascii="Times New Roman" w:eastAsia="Times New Roman" w:hAnsi="Times New Roman" w:cs="Times New Roman"/>
          <w:b/>
          <w:bCs/>
          <w:sz w:val="27"/>
          <w:szCs w:val="27"/>
        </w:rPr>
      </w:pPr>
      <w:r w:rsidRPr="00A3467F">
        <w:rPr>
          <w:rFonts w:ascii="Times New Roman" w:eastAsia="Times New Roman" w:hAnsi="Times New Roman" w:cs="Times New Roman"/>
          <w:b/>
          <w:bCs/>
          <w:sz w:val="27"/>
          <w:szCs w:val="27"/>
        </w:rPr>
        <w:t>Editorial Cartoon and the Elections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lastRenderedPageBreak/>
        <w:t xml:space="preserve">No current event could be </w:t>
      </w:r>
      <w:proofErr w:type="gramStart"/>
      <w:r w:rsidRPr="00A3467F">
        <w:rPr>
          <w:rFonts w:ascii="Times New Roman" w:eastAsia="Times New Roman" w:hAnsi="Times New Roman" w:cs="Times New Roman"/>
          <w:sz w:val="24"/>
          <w:szCs w:val="24"/>
        </w:rPr>
        <w:t>more rife</w:t>
      </w:r>
      <w:proofErr w:type="gramEnd"/>
      <w:r w:rsidRPr="00A3467F">
        <w:rPr>
          <w:rFonts w:ascii="Times New Roman" w:eastAsia="Times New Roman" w:hAnsi="Times New Roman" w:cs="Times New Roman"/>
          <w:sz w:val="24"/>
          <w:szCs w:val="24"/>
        </w:rPr>
        <w:t xml:space="preserve"> with editorializing possibilities than the upcoming U.S. presidential elections. Personalities and issues are rich fodder for satire. Imagine the possibilities for creating classroom galleries of editorial cartoons from around the country about a specific candidate or a hot topic. Those cartoons have great potential for classroom debates.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Teachers might consider projects in which students create their own portfolios of editorial cartoons collected from a variety of sources. As an extension activity, challenge students to design their own editorial cartoons that counter the sentiments of the cartoons in their portfolios.</w:t>
      </w:r>
    </w:p>
    <w:p w:rsidR="00A3467F" w:rsidRPr="00A3467F" w:rsidRDefault="00A3467F" w:rsidP="00A3467F">
      <w:pPr>
        <w:spacing w:before="100" w:beforeAutospacing="1" w:after="100" w:afterAutospacing="1" w:line="240" w:lineRule="auto"/>
        <w:outlineLvl w:val="2"/>
        <w:rPr>
          <w:rFonts w:ascii="Times New Roman" w:eastAsia="Times New Roman" w:hAnsi="Times New Roman" w:cs="Times New Roman"/>
          <w:b/>
          <w:bCs/>
          <w:sz w:val="27"/>
          <w:szCs w:val="27"/>
        </w:rPr>
      </w:pPr>
      <w:r w:rsidRPr="00A3467F">
        <w:rPr>
          <w:rFonts w:ascii="Times New Roman" w:eastAsia="Times New Roman" w:hAnsi="Times New Roman" w:cs="Times New Roman"/>
          <w:b/>
          <w:bCs/>
          <w:sz w:val="27"/>
          <w:szCs w:val="27"/>
        </w:rPr>
        <w:t>Kids as Editorial Cartoonists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Tapping into students' editorial voices can be an enlightening experience that goes far beyond classroom studies. If you are looking for ways to celebrate your students' most meaningful work, you might send the best work from your class to your own local newspaper for publication on the editorial page.</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xml:space="preserve">If you have a copy of </w:t>
      </w:r>
      <w:hyperlink r:id="rId7" w:tgtFrame="_blank" w:history="1">
        <w:r w:rsidRPr="00A3467F">
          <w:rPr>
            <w:rFonts w:ascii="Times New Roman" w:eastAsia="Times New Roman" w:hAnsi="Times New Roman" w:cs="Times New Roman"/>
            <w:color w:val="0000FF"/>
            <w:sz w:val="24"/>
            <w:szCs w:val="24"/>
            <w:u w:val="single"/>
          </w:rPr>
          <w:t>Editorial Cartoons by Kids</w:t>
        </w:r>
      </w:hyperlink>
      <w:r w:rsidRPr="00A3467F">
        <w:rPr>
          <w:rFonts w:ascii="Times New Roman" w:eastAsia="Times New Roman" w:hAnsi="Times New Roman" w:cs="Times New Roman"/>
          <w:sz w:val="24"/>
          <w:szCs w:val="24"/>
        </w:rPr>
        <w:t>, share and talk about some sample cartoons with your students.</w:t>
      </w:r>
    </w:p>
    <w:p w:rsidR="00A3467F" w:rsidRPr="00A3467F" w:rsidRDefault="00A3467F" w:rsidP="00A3467F">
      <w:pPr>
        <w:spacing w:before="100" w:beforeAutospacing="1" w:after="100" w:afterAutospacing="1" w:line="240" w:lineRule="auto"/>
        <w:outlineLvl w:val="2"/>
        <w:rPr>
          <w:rFonts w:ascii="Times New Roman" w:eastAsia="Times New Roman" w:hAnsi="Times New Roman" w:cs="Times New Roman"/>
          <w:b/>
          <w:bCs/>
          <w:sz w:val="27"/>
          <w:szCs w:val="27"/>
        </w:rPr>
      </w:pPr>
      <w:r w:rsidRPr="00A3467F">
        <w:rPr>
          <w:rFonts w:ascii="Times New Roman" w:eastAsia="Times New Roman" w:hAnsi="Times New Roman" w:cs="Times New Roman"/>
          <w:b/>
          <w:bCs/>
          <w:sz w:val="27"/>
          <w:szCs w:val="27"/>
        </w:rPr>
        <w:t>Editorial Cartoon Resources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xml:space="preserve">So where can the great editorial cartoon resources </w:t>
      </w:r>
      <w:proofErr w:type="gramStart"/>
      <w:r w:rsidRPr="00A3467F">
        <w:rPr>
          <w:rFonts w:ascii="Times New Roman" w:eastAsia="Times New Roman" w:hAnsi="Times New Roman" w:cs="Times New Roman"/>
          <w:sz w:val="24"/>
          <w:szCs w:val="24"/>
        </w:rPr>
        <w:t>be</w:t>
      </w:r>
      <w:proofErr w:type="gramEnd"/>
      <w:r w:rsidRPr="00A3467F">
        <w:rPr>
          <w:rFonts w:ascii="Times New Roman" w:eastAsia="Times New Roman" w:hAnsi="Times New Roman" w:cs="Times New Roman"/>
          <w:sz w:val="24"/>
          <w:szCs w:val="24"/>
        </w:rPr>
        <w:t xml:space="preserve"> found on the Net? Online, teachers can find dozens of excellent sources. One great place to start is the Washington Post </w:t>
      </w:r>
      <w:hyperlink r:id="rId8" w:tgtFrame="_blank" w:history="1">
        <w:r w:rsidRPr="00A3467F">
          <w:rPr>
            <w:rFonts w:ascii="Times New Roman" w:eastAsia="Times New Roman" w:hAnsi="Times New Roman" w:cs="Times New Roman"/>
            <w:color w:val="0000FF"/>
            <w:sz w:val="24"/>
            <w:szCs w:val="24"/>
            <w:u w:val="single"/>
          </w:rPr>
          <w:t>On Politics</w:t>
        </w:r>
      </w:hyperlink>
      <w:r w:rsidRPr="00A3467F">
        <w:rPr>
          <w:rFonts w:ascii="Times New Roman" w:eastAsia="Times New Roman" w:hAnsi="Times New Roman" w:cs="Times New Roman"/>
          <w:sz w:val="24"/>
          <w:szCs w:val="24"/>
        </w:rPr>
        <w:t xml:space="preserve"> page, where you will find links to the work of Herblock, the editorial cartoonist at the Post since 1946.</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Would you rather find something a little closer to home? Your local newspaper may post an editorial cartoon each day. Collecting a file of them in hard copy can take patience and planning, but what a valuable resource!</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xml:space="preserve">Are you looking for editorial opinion from a variety of locales? </w:t>
      </w:r>
      <w:hyperlink r:id="rId9" w:tgtFrame="_blank" w:history="1">
        <w:r w:rsidRPr="00A3467F">
          <w:rPr>
            <w:rFonts w:ascii="Times New Roman" w:eastAsia="Times New Roman" w:hAnsi="Times New Roman" w:cs="Times New Roman"/>
            <w:color w:val="0000FF"/>
            <w:sz w:val="24"/>
            <w:szCs w:val="24"/>
            <w:u w:val="single"/>
          </w:rPr>
          <w:t>Newspaperlinks.com</w:t>
        </w:r>
      </w:hyperlink>
      <w:r w:rsidRPr="00A3467F">
        <w:rPr>
          <w:rFonts w:ascii="Times New Roman" w:eastAsia="Times New Roman" w:hAnsi="Times New Roman" w:cs="Times New Roman"/>
          <w:sz w:val="24"/>
          <w:szCs w:val="24"/>
        </w:rPr>
        <w:t xml:space="preserve"> enables teachers to look up newspapers online around the country so students can catch the local sentiment about a variety of local, national, and international issues.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Just one note of caution: Because editorial cartoons tackle some controversial issues, screen materials before using them in class.</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w:t>
      </w:r>
    </w:p>
    <w:p w:rsidR="00A3467F" w:rsidRPr="00A3467F" w:rsidRDefault="00A3467F" w:rsidP="00A3467F">
      <w:pPr>
        <w:spacing w:after="0"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Copyright 2004, EducationWorld.com, used by permission</w:t>
      </w:r>
    </w:p>
    <w:p w:rsidR="00A3467F" w:rsidRPr="00A3467F" w:rsidRDefault="00A3467F" w:rsidP="00A3467F">
      <w:pPr>
        <w:spacing w:before="100" w:beforeAutospacing="1" w:after="100" w:afterAutospacing="1" w:line="240" w:lineRule="auto"/>
        <w:rPr>
          <w:rFonts w:ascii="Times New Roman" w:eastAsia="Times New Roman" w:hAnsi="Times New Roman" w:cs="Times New Roman"/>
          <w:sz w:val="24"/>
          <w:szCs w:val="24"/>
        </w:rPr>
      </w:pPr>
      <w:r w:rsidRPr="00A3467F">
        <w:rPr>
          <w:rFonts w:ascii="Times New Roman" w:eastAsia="Times New Roman" w:hAnsi="Times New Roman" w:cs="Times New Roman"/>
          <w:sz w:val="24"/>
          <w:szCs w:val="24"/>
        </w:rPr>
        <w:t> </w:t>
      </w:r>
    </w:p>
    <w:p w:rsidR="007F5FBE" w:rsidRDefault="007F5FBE"/>
    <w:sectPr w:rsidR="007F5FBE" w:rsidSect="007F5F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no Pro SmText">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A3467F"/>
    <w:rsid w:val="003353C9"/>
    <w:rsid w:val="007F5FBE"/>
    <w:rsid w:val="00A346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FBE"/>
  </w:style>
  <w:style w:type="paragraph" w:styleId="Heading1">
    <w:name w:val="heading 1"/>
    <w:basedOn w:val="Normal"/>
    <w:link w:val="Heading1Char"/>
    <w:uiPriority w:val="9"/>
    <w:qFormat/>
    <w:rsid w:val="00A346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346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3467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67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3467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3467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346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3467F"/>
    <w:rPr>
      <w:color w:val="0000FF"/>
      <w:u w:val="single"/>
    </w:rPr>
  </w:style>
</w:styles>
</file>

<file path=word/webSettings.xml><?xml version="1.0" encoding="utf-8"?>
<w:webSettings xmlns:r="http://schemas.openxmlformats.org/officeDocument/2006/relationships" xmlns:w="http://schemas.openxmlformats.org/wordprocessingml/2006/main">
  <w:divs>
    <w:div w:id="2106263750">
      <w:bodyDiv w:val="1"/>
      <w:marLeft w:val="0"/>
      <w:marRight w:val="0"/>
      <w:marTop w:val="0"/>
      <w:marBottom w:val="0"/>
      <w:divBdr>
        <w:top w:val="none" w:sz="0" w:space="0" w:color="auto"/>
        <w:left w:val="none" w:sz="0" w:space="0" w:color="auto"/>
        <w:bottom w:val="none" w:sz="0" w:space="0" w:color="auto"/>
        <w:right w:val="none" w:sz="0" w:space="0" w:color="auto"/>
      </w:divBdr>
      <w:divsChild>
        <w:div w:id="4593946">
          <w:marLeft w:val="0"/>
          <w:marRight w:val="0"/>
          <w:marTop w:val="0"/>
          <w:marBottom w:val="0"/>
          <w:divBdr>
            <w:top w:val="none" w:sz="0" w:space="0" w:color="auto"/>
            <w:left w:val="none" w:sz="0" w:space="0" w:color="auto"/>
            <w:bottom w:val="none" w:sz="0" w:space="0" w:color="auto"/>
            <w:right w:val="none" w:sz="0" w:space="0" w:color="auto"/>
          </w:divBdr>
          <w:divsChild>
            <w:div w:id="963654116">
              <w:marLeft w:val="0"/>
              <w:marRight w:val="0"/>
              <w:marTop w:val="0"/>
              <w:marBottom w:val="0"/>
              <w:divBdr>
                <w:top w:val="none" w:sz="0" w:space="0" w:color="auto"/>
                <w:left w:val="none" w:sz="0" w:space="0" w:color="auto"/>
                <w:bottom w:val="none" w:sz="0" w:space="0" w:color="auto"/>
                <w:right w:val="none" w:sz="0" w:space="0" w:color="auto"/>
              </w:divBdr>
              <w:divsChild>
                <w:div w:id="1330214708">
                  <w:marLeft w:val="0"/>
                  <w:marRight w:val="0"/>
                  <w:marTop w:val="0"/>
                  <w:marBottom w:val="0"/>
                  <w:divBdr>
                    <w:top w:val="none" w:sz="0" w:space="0" w:color="auto"/>
                    <w:left w:val="none" w:sz="0" w:space="0" w:color="auto"/>
                    <w:bottom w:val="none" w:sz="0" w:space="0" w:color="auto"/>
                    <w:right w:val="none" w:sz="0" w:space="0" w:color="auto"/>
                  </w:divBdr>
                  <w:divsChild>
                    <w:div w:id="207874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ashingtonpost.com/wp-dyn/politics/columns/index.html" TargetMode="External"/><Relationship Id="rId3" Type="http://schemas.openxmlformats.org/officeDocument/2006/relationships/webSettings" Target="webSettings.xml"/><Relationship Id="rId7" Type="http://schemas.openxmlformats.org/officeDocument/2006/relationships/hyperlink" Target="http://www.amazon.com/exec/obidos/tg/detail/-/1559332964/qid=1092791775/sr=8-4/ref=sr_8_xs_ap_i4_xgl14/103-7569689-0679829?v=glance&amp;s=books&amp;n=50784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artoons.osu.edu/nast/" TargetMode="External"/><Relationship Id="rId11" Type="http://schemas.openxmlformats.org/officeDocument/2006/relationships/theme" Target="theme/theme1.xml"/><Relationship Id="rId5" Type="http://schemas.openxmlformats.org/officeDocument/2006/relationships/hyperlink" Target="http://www.cagle.com/" TargetMode="External"/><Relationship Id="rId10" Type="http://schemas.openxmlformats.org/officeDocument/2006/relationships/fontTable" Target="fontTable.xml"/><Relationship Id="rId4" Type="http://schemas.openxmlformats.org/officeDocument/2006/relationships/hyperlink" Target="http://www.cagle.com/teacher" TargetMode="External"/><Relationship Id="rId9" Type="http://schemas.openxmlformats.org/officeDocument/2006/relationships/hyperlink" Target="http://www.newspaperlin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1015</Words>
  <Characters>5789</Characters>
  <Application>Microsoft Office Word</Application>
  <DocSecurity>0</DocSecurity>
  <Lines>48</Lines>
  <Paragraphs>13</Paragraphs>
  <ScaleCrop>false</ScaleCrop>
  <Company>Deubrook Area Schools</Company>
  <LinksUpToDate>false</LinksUpToDate>
  <CharactersWithSpaces>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2009-12-01T04:21:00Z</dcterms:created>
  <dcterms:modified xsi:type="dcterms:W3CDTF">2009-12-01T04:25:00Z</dcterms:modified>
</cp:coreProperties>
</file>